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63" w:rsidRPr="00164EDC" w:rsidRDefault="00241F63" w:rsidP="00241F6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8"/>
          <w:szCs w:val="48"/>
          <w:lang w:eastAsia="zh-CN"/>
        </w:rPr>
      </w:pPr>
      <w:r w:rsidRPr="00164EDC">
        <w:rPr>
          <w:rFonts w:ascii="TH SarabunPSK" w:eastAsia="SimSun" w:hAnsi="TH SarabunPSK" w:cs="TH SarabunPSK"/>
          <w:b/>
          <w:bCs/>
          <w:sz w:val="48"/>
          <w:szCs w:val="48"/>
          <w:cs/>
          <w:lang w:eastAsia="zh-CN"/>
        </w:rPr>
        <w:t>ประกาศคณะกรรมการสิทธิมนุษยชนแห่งชาติ</w:t>
      </w:r>
    </w:p>
    <w:p w:rsidR="00241F63" w:rsidRPr="00164EDC" w:rsidRDefault="00241F63" w:rsidP="00241F63">
      <w:pPr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เรื่อง หลักเกณฑ์การย้ายและการเลื่อนข้าราชการสำนักงานคณะกรรมการสิทธิมนุษยชนแห่งชาติ</w:t>
      </w:r>
    </w:p>
    <w:p w:rsidR="00241F63" w:rsidRPr="00164EDC" w:rsidRDefault="00241F63" w:rsidP="00241F63">
      <w:pPr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หรือการโอนข้าราชการตามกฎหมายอื่น</w:t>
      </w:r>
    </w:p>
    <w:p w:rsidR="00241F63" w:rsidRPr="00164EDC" w:rsidRDefault="00241F63" w:rsidP="00241F63">
      <w:pPr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cs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พ.ศ. ๒๕๖๑</w:t>
      </w:r>
    </w:p>
    <w:p w:rsidR="00241F63" w:rsidRPr="00695E1F" w:rsidRDefault="00241F63" w:rsidP="00241F63">
      <w:pPr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u w:val="single"/>
          <w:cs/>
          <w:lang w:eastAsia="zh-CN"/>
        </w:rPr>
      </w:pPr>
      <w:r w:rsidRPr="00695E1F">
        <w:rPr>
          <w:rFonts w:ascii="TH SarabunPSK" w:eastAsia="SimSun" w:hAnsi="TH SarabunPSK" w:cs="TH SarabunPSK"/>
          <w:sz w:val="34"/>
          <w:szCs w:val="34"/>
          <w:u w:val="single"/>
          <w:lang w:eastAsia="zh-CN"/>
        </w:rPr>
        <w:tab/>
      </w:r>
      <w:r w:rsidRPr="00695E1F">
        <w:rPr>
          <w:rFonts w:ascii="TH SarabunPSK" w:eastAsia="SimSun" w:hAnsi="TH SarabunPSK" w:cs="TH SarabunPSK"/>
          <w:sz w:val="34"/>
          <w:szCs w:val="34"/>
          <w:u w:val="single"/>
          <w:lang w:eastAsia="zh-CN"/>
        </w:rPr>
        <w:tab/>
      </w:r>
    </w:p>
    <w:p w:rsidR="00241F63" w:rsidRPr="00164EDC" w:rsidRDefault="00241F63" w:rsidP="00241F63">
      <w:pPr>
        <w:spacing w:after="0" w:line="240" w:lineRule="auto"/>
        <w:jc w:val="thaiDistribute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:rsidR="00241F63" w:rsidRPr="00164EDC" w:rsidRDefault="00164EDC" w:rsidP="00164E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pacing w:val="-8"/>
          <w:sz w:val="34"/>
          <w:szCs w:val="34"/>
          <w:cs/>
          <w:lang w:eastAsia="zh-CN"/>
        </w:rPr>
        <w:t>โดยที่เป็นการสมควรกำหนดให้มีหลักเกณฑ์การย้ายและการเลื่อนข้าราชการสำนักงานคณะกรรมการ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สิทธิมนุษยชนแห่งชาติ หรือการโอนข้าราชการตามกฎหมายอื่น</w:t>
      </w:r>
    </w:p>
    <w:p w:rsidR="00241F63" w:rsidRPr="00164EDC" w:rsidRDefault="00164EDC" w:rsidP="00164E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อาศัยอำนาจตามความในมาตรา ๔๙ แห่งพระราชบัญญัติประกอบรัฐธรรมนูญว่าด้วยคณะกรรมการ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สิทธิมนุษยชนแห่งชาติ พ.ศ. ๒๕๖๐ ประกอบกับข้อ ๒๓ ของระเบียบคณะกรรมการสิทธิมนุษยชนแห่งชาติ ว่าด้วยการบริหารงานบุคคลของข้าราชการสำนักงานคณะกรรมการสิทธิมนุษยชนแห่งชาติ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พ.ศ. ๒๕๖๑ คณะกรรมการสิทธิมนุษยชนแห่งชาติจึงออกประกาศไว้ ดังต่อไปนี้</w:t>
      </w: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164EDC" w:rsidP="00164E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๑ ประกาศนี้เรียกว่า “ประกาศคณะกรรมการสิทธิมนุษยชนแห่งชาติ เรื่อง หลักเกณฑ์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การย้ายและการเลื่อนข้าราชการสำนักงานคณะกรรมการสิทธิมนุษยชนแห่งชาติ หรือการโอนข้าราชการ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ตามกฎหมายอื่น พ.ศ. ๒๕๖๑”</w:t>
      </w: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164EDC" w:rsidP="00164E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๒</w:t>
      </w:r>
      <w:r w:rsidR="00D657B1" w:rsidRPr="00D657B1">
        <w:rPr>
          <w:rStyle w:val="a5"/>
          <w:rFonts w:ascii="TH SarabunPSK" w:eastAsia="SimSun" w:hAnsi="TH SarabunPSK" w:cs="TH SarabunPSK"/>
          <w:cs/>
          <w:lang w:eastAsia="zh-CN"/>
        </w:rPr>
        <w:footnoteReference w:id="1"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ระเบียบนี้ให้ใช้บังคับตั้งแต่วันถัดจากวันประกาศในราชกิจจา</w:t>
      </w:r>
      <w:proofErr w:type="spellStart"/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นุเบกษา</w:t>
      </w:r>
      <w:proofErr w:type="spellEnd"/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เป็นต้นไป</w:t>
      </w: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164EDC" w:rsidRDefault="00164EDC" w:rsidP="00164E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๓ ในประกาศนี้</w:t>
      </w:r>
    </w:p>
    <w:p w:rsidR="00164EDC" w:rsidRDefault="00164EDC" w:rsidP="00164E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“คณะกรรมการ” หมายความว่า คณะกรรมการสิทธิมนุษยชนแห่งชาติในฐานะองค์กรกลางบริหารงานบุคคล</w:t>
      </w:r>
    </w:p>
    <w:p w:rsidR="00164EDC" w:rsidRDefault="00164EDC" w:rsidP="00164E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“สำนักงาน” หมายความว่า สำนักงานคณะกรรมการสิทธิมนุษยชนแห่งชาติ</w:t>
      </w:r>
    </w:p>
    <w:p w:rsidR="00164EDC" w:rsidRDefault="00164EDC" w:rsidP="00164E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“ข้าราชการสำนักงาน” หมายความว่า ข้าราชการสำนักงานคณะกรรมการสิทธิมนุษยชนแห่งชาติ</w:t>
      </w:r>
    </w:p>
    <w:p w:rsidR="00164EDC" w:rsidRDefault="00164EDC" w:rsidP="00164E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“ข้าราชการตามกฎหมายอื่น” หมายความว่า ข้าราชการที่ไม่ใช่ข้าราชการสำนักงานคณะกรรมการ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สิทธิมนุษยชนแห่งชาติ</w:t>
      </w:r>
    </w:p>
    <w:p w:rsidR="00164EDC" w:rsidRDefault="00164EDC" w:rsidP="00164E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“ข้าราชการ” หมายความว่า ข้าราชการสำนักงานคณะกรรมการสิทธิมนุษยชนแห่งชาติและข้าราชการตามกฎหมายอื่น</w:t>
      </w:r>
    </w:p>
    <w:p w:rsidR="00164EDC" w:rsidRDefault="00164EDC" w:rsidP="00164E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“ย้าย” หมายความว่า การแต่งตั้งข้าราชการสำนักงานคณะกรรมการสิทธิมนุษยชนแห่งชาติ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ผู้ดำรงตำแหน่งหนึ่งให้ดำรงตำแหน่งอื่นในสำนักงานคณะกรรมการสิทธิมนุษยชนแห่งชาติ ซึ่งจะเ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ป็นตำแหน่งประเภทเดียวกันหรือต่าง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ประเภทกันก็ได้</w:t>
      </w:r>
    </w:p>
    <w:p w:rsidR="00164EDC" w:rsidRDefault="00164EDC" w:rsidP="00164E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“โอน” หมายความว่า การแต่งตั้งข้าราชการตามกฎหมายอื่นให้ดำรงตำแหน่งในสำนักงานคณะกรรมการสิทธิมนุษยชนแห่งชาติ ซึ่งจะเป็นตำแหน่งประเภทเดียวกันหรือ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>ต่า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งประเภทกันก็ได้</w:t>
      </w:r>
    </w:p>
    <w:p w:rsidR="00647984" w:rsidRDefault="00164EDC" w:rsidP="006479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“เลื่อน” หมายความว่า การแต่งตั้งข้าราชการสำนักงานคณะกรรมการสิทธิมนุษยชนแห่งชาติ</w:t>
      </w:r>
      <w:r w:rsidR="00647984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ให้ดำรงตำแหน่งประเภทเดียวกันในระดับที่สูงกว่าเดิม</w:t>
      </w:r>
    </w:p>
    <w:p w:rsidR="00647984" w:rsidRDefault="00647984" w:rsidP="006479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  <w:tab/>
      </w:r>
      <w:r w:rsidR="00241F63" w:rsidRPr="00647984"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  <w:t>“</w:t>
      </w:r>
      <w:r w:rsidR="00241F63" w:rsidRPr="00647984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ระดับที่ต่ำกว่าเดิม” หมายความว่า การแต่งตั้งข้าราชการสำนักงานคณะกรรมการสิทธิมนุษยชน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แห่งชาติให้ดำรงตำแหน่งประเภทเดียวกันในระดับที่ต่ำกว่าเดิม</w:t>
      </w:r>
    </w:p>
    <w:p w:rsidR="00D657B1" w:rsidRDefault="00D657B1" w:rsidP="006479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</w:p>
    <w:p w:rsidR="00241F63" w:rsidRPr="00647984" w:rsidRDefault="00647984" w:rsidP="006479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  <w:lastRenderedPageBreak/>
        <w:tab/>
      </w:r>
      <w:r w:rsidR="00241F63" w:rsidRPr="00647984">
        <w:rPr>
          <w:rFonts w:ascii="TH SarabunPSK" w:eastAsia="SimSun" w:hAnsi="TH SarabunPSK" w:cs="TH SarabunPSK"/>
          <w:spacing w:val="-4"/>
          <w:sz w:val="34"/>
          <w:szCs w:val="34"/>
          <w:lang w:eastAsia="zh-CN"/>
        </w:rPr>
        <w:t>“</w:t>
      </w:r>
      <w:r w:rsidR="00241F63" w:rsidRPr="00647984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ตำแหน่งระดับควบ” หมายความว่า ตำแหน่งประเภททั่วไปหรือประเภทวิชาการที่คณะกรรมการ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ิทธิมนุษยชนแห่งชาติกำหนดให้เป็นตำแหน่งที่สามารถปรับให้เป็นตำแหน่งที่มีระดับสูงขึ้นหรือต่ำลงได้</w:t>
      </w:r>
      <w:r w:rsidR="00241F63" w:rsidRPr="00647984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ภายในกรอบระดับตำแหน่งตามระเบียบคณะกรรมการสิทธิมนุษยชนแห่งชาติ ว่าด้วยการบริหารงานบุคคล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ของข้าราชการสำนักงานคณะกรรมการสิทธิมนุษยชนแห่งชาติ</w:t>
      </w:r>
    </w:p>
    <w:p w:rsidR="00241F63" w:rsidRPr="00647984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647984" w:rsidP="00F0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๔ ในกรณีที่เป็นการย้าย การเลื่อน หรือการโอนตามข้อ ๒๖ ข้อ ๒๗ ข้อ ๒๘ ข้อ ๒๙ ข้อ ๓๐ ข้อ ๓๑ และข้อ ๓๒ นอกจากจะต้องมีคุณสมบัติเฉพาะสำหรับตำแหน่งตามที่กำหนดไว้ในมาตรฐานกำหนดตำแหน่งสำหรับตำแหน่งที่จะแต่งตั้งแล้ว การกำหนดให้ข้าราชการที่เข้ารับการพิจารณา การย้าย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การเลื่อน หรือการโอน ที่ต้องได้รับเงินเดือนและมีคุณสมบัติเพิ่มเติม อาจทำได้ตามหลักเกณฑ์ วิธีการ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และเงื่อนไขที่คณะกรรมการกำหนด</w:t>
      </w:r>
    </w:p>
    <w:p w:rsidR="00241F63" w:rsidRPr="00647984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647984" w:rsidP="006479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๕ การย้าย การเลื่อน หรือการโอนข้าราชการที่ถูกย้ายหรือโอน ไปแต่งตั้งให้ดำรงตำแหน่ง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ในระดับที่ต่ำกว่าเดิม หรือประเภทตำแหน่งที่มีเงินประจำตำแหน่งที่ต่ำกว่าตำแหน่งเดิม ในประเภท 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สายงาน และระดับเดียวกับที่ผู้นั้นเคยดำรงอยู่เดิมก่อนมีการย้ายหรือการโอนไปแต่งตั้งให้ดำรงตำแหน่ง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ในระดับที่ต่ำกว่าเดิม หรือประเภทตำแหน่งที่มีเงินประจำตำแหน่งที่ต่ำกว่าตำแหน่งเดิม ให้อยู่ในดุลพินิจของผู้มีอำนาจสั่งบรรจุ</w:t>
      </w:r>
    </w:p>
    <w:p w:rsidR="00241F63" w:rsidRPr="00647984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F07CB6" w:rsidRDefault="00647984" w:rsidP="00F0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๖ การแต่งตั้งข้าราชการให้ดำรงตำแหน่งประเภทอำนวยการระดับต้น ให้ดำเนินการ</w:t>
      </w:r>
      <w:r w:rsidR="00F07CB6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อย่างใดอย่างหนึ่ง ดังต่อไปนี้</w:t>
      </w:r>
    </w:p>
    <w:p w:rsidR="00F07CB6" w:rsidRDefault="00F07CB6" w:rsidP="00F0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lang w:eastAsia="zh-CN"/>
        </w:rPr>
        <w:t>(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๑) ย้ายหรือโอนผู้ซึ่งดำรงตำแหน่งหรือเคยดำรงตำแหน่งประเภทอำนวยการตามประกาศนี้</w:t>
      </w:r>
    </w:p>
    <w:p w:rsidR="00F07CB6" w:rsidRDefault="00F07CB6" w:rsidP="00F0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lang w:eastAsia="zh-CN"/>
        </w:rPr>
        <w:t>(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๒) ย้ายหรือโอนผู้ซึ่งได้รับการเลือกให้ดำรงตำแหน่งประเภทอำนวยการระดับต้นตามประกาศนี้</w:t>
      </w:r>
    </w:p>
    <w:p w:rsidR="00241F63" w:rsidRPr="00164EDC" w:rsidRDefault="00F07CB6" w:rsidP="00F0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หรือการโอนข้าราชการซึ่งดำรงตำแหน่งประเภทอำนวยการระดับสูงให้ดำรงตำแหน่งประเภทอำนวยการระดับต้น ผู้มีอำนาจสั่งบรรจุจะดำเนินการได้ต่อเมื่อผู้นั้นได้ให้ความยินยอมแล้ว</w:t>
      </w:r>
    </w:p>
    <w:p w:rsidR="00241F63" w:rsidRPr="00F07CB6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F07CB6" w:rsidRDefault="00F07CB6" w:rsidP="00F0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๗ เพื่อประโยชน์ในการย้าย การเลื่อน หรือการโอนข้าราชการไปแต่งตั้งให้ดำรงตำแหน่งประเภทวิชาการระดับทรงคุณวุฒิ ให้จัดแบ่งตำแหน่งประเภทวิชาการระดับทรงคุณวุฒิออกเป็น ๒ กลุ่มดังนี้</w:t>
      </w:r>
    </w:p>
    <w:p w:rsidR="00F07CB6" w:rsidRDefault="00F07CB6" w:rsidP="00F0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lang w:eastAsia="zh-CN"/>
        </w:rPr>
        <w:t>(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๑) กลุ่มที่ ๑ ได้แก่ ตำแหน่งประเภทวิชาการระดับทรงคุณวุฒิที่ได้รับเงินประจำตำแหน่ง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ในอัตรา ๑๕</w:t>
      </w:r>
      <w:r w:rsidR="00241F63" w:rsidRPr="00164EDC">
        <w:rPr>
          <w:rFonts w:ascii="TH SarabunPSK" w:eastAsia="SimSun" w:hAnsi="TH SarabunPSK" w:cs="TH SarabunPSK"/>
          <w:sz w:val="34"/>
          <w:szCs w:val="34"/>
          <w:lang w:eastAsia="zh-CN"/>
        </w:rPr>
        <w:t>,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๖๐๐ บาท</w:t>
      </w:r>
    </w:p>
    <w:p w:rsidR="00241F63" w:rsidRPr="00164EDC" w:rsidRDefault="00F07CB6" w:rsidP="00F0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lang w:eastAsia="zh-CN"/>
        </w:rPr>
        <w:t>(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๒) กลุ่มที่ ๒ ได้แก่ ตำแหน่งประเภทวิชาการระดับทรงคุณวุฒิที่ได้รับเงินประจำตำแหน่ง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ในอัตรา ๑๓</w:t>
      </w:r>
      <w:r w:rsidR="00241F63" w:rsidRPr="00164EDC">
        <w:rPr>
          <w:rFonts w:ascii="TH SarabunPSK" w:eastAsia="SimSun" w:hAnsi="TH SarabunPSK" w:cs="TH SarabunPSK"/>
          <w:sz w:val="34"/>
          <w:szCs w:val="34"/>
          <w:lang w:eastAsia="zh-CN"/>
        </w:rPr>
        <w:t>,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๐๐๐ บาท</w:t>
      </w:r>
    </w:p>
    <w:p w:rsidR="00F07CB6" w:rsidRDefault="00F07CB6" w:rsidP="00F07C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F07CB6" w:rsidRDefault="00F07CB6" w:rsidP="00F0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16"/>
          <w:szCs w:val="16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๘ เพื่อประโยชน์ในการย้าย การเลื่อน หรือการโอนข้าราชการไปแต่งตั้งให้ดำรงตำแหน่งประเภทบริหารระดับสูง ให้จัดแบ่งตำแหน่งประเภทบริหารระดับสูงออกเป็น ๒ กลุ่ม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ดังนี้</w:t>
      </w:r>
    </w:p>
    <w:p w:rsidR="00F07CB6" w:rsidRDefault="00F07CB6" w:rsidP="00F0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(๑) กลุ่มที่ ๑ ได้แก่ ตำแหน่งเลขาธิการคณะกรรมการสิทธิมนุษยชนแห่งชาติ และตำแหน่งอื่น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F07CB6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ที่คณะกรรมการกำหนดเป็นตำแหน่งประเภทบริหารระดับสูงและได้รับเงินประจำตำแหน่งในอัตราเดียวกับ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ตำแหน่งเลขาธิการคณะกรรมการสิทธิมนุษยชนแห่งชาติ</w:t>
      </w:r>
    </w:p>
    <w:p w:rsidR="00F07CB6" w:rsidRDefault="00F07CB6" w:rsidP="00F0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F07CB6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(๒) กลุ่มที่ ๒ ได้แก่ ตำแหน่งรองเลขาธิการคณะกรรมการสิทธิมนุษยชนแห่งชาติ และตำแหน่งอื่น</w:t>
      </w:r>
      <w:r w:rsidR="00241F63" w:rsidRPr="00F07CB6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ที่คณะกรรมการกำหนดเป็นตำแหน่งประเภทบริหารระดับสูงและได้รับเงินประจำตำแหน่งในอัตราเดียวกับ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ตำแหน่งรองเลขาธิการคณะกรรมการสิทธิมนุษยชนแห่งชาติ</w:t>
      </w:r>
    </w:p>
    <w:p w:rsidR="00241F63" w:rsidRPr="00164EDC" w:rsidRDefault="00F07CB6" w:rsidP="00F0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lastRenderedPageBreak/>
        <w:tab/>
      </w:r>
      <w:r w:rsidR="00241F63" w:rsidRPr="00F07CB6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การย้ายหรือการโอนข้าราชการซึ่งดำรงตำแหน่งประเภทบริหารระดับสูงในกลุ่มที่ ๑ ให้ดำรงตำแหน่ง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ประเภทบริหารระดับสูงในกลุ่มที่ ๒ ผู้มีอำนาจสั่งบรรจุจะดำเนินการได้ต่อเมื่อผู้นั้นได้ให้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ความยินยอมแล้ว</w:t>
      </w:r>
    </w:p>
    <w:p w:rsidR="00241F63" w:rsidRPr="00F07CB6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F07CB6" w:rsidP="00F0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๙ ในกรณีที่มีเหตุผลและความจำเป็นเป็นพิเศษที่ไม่อาจดำเนินการตามหลักเกณฑ์ วิธีการและเงื่อนไขที่กำหนดในประกาศนี้ การดำเนินการในเรื่องนั้นจะสมควรดำเนินการประการใด ให้เป็นไปตามที่คณะกรรมการกำหนด</w:t>
      </w:r>
    </w:p>
    <w:p w:rsidR="00241F63" w:rsidRPr="00F07CB6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หมวด ๑</w:t>
      </w: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</w:t>
      </w:r>
    </w:p>
    <w:p w:rsidR="00241F63" w:rsidRPr="00695E1F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u w:val="single"/>
          <w:lang w:eastAsia="zh-CN"/>
        </w:rPr>
      </w:pPr>
      <w:r w:rsidRPr="00695E1F">
        <w:rPr>
          <w:rFonts w:ascii="TH SarabunPSK" w:eastAsia="SimSun" w:hAnsi="TH SarabunPSK" w:cs="TH SarabunPSK"/>
          <w:sz w:val="34"/>
          <w:szCs w:val="34"/>
          <w:u w:val="single"/>
          <w:cs/>
          <w:lang w:eastAsia="zh-CN"/>
        </w:rPr>
        <w:tab/>
      </w:r>
      <w:r w:rsidRPr="00695E1F">
        <w:rPr>
          <w:rFonts w:ascii="TH SarabunPSK" w:eastAsia="SimSun" w:hAnsi="TH SarabunPSK" w:cs="TH SarabunPSK"/>
          <w:sz w:val="34"/>
          <w:szCs w:val="34"/>
          <w:u w:val="single"/>
          <w:cs/>
          <w:lang w:eastAsia="zh-CN"/>
        </w:rPr>
        <w:tab/>
      </w:r>
    </w:p>
    <w:p w:rsidR="00241F63" w:rsidRPr="00F07CB6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B7A78" w:rsidRDefault="00F07CB6" w:rsidP="007B7A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๑๐ การย้ายข้าราชการสำนักงานผู้ดำรงตำแหน่งประเภททั่วไปไปแต่งตั้งให้ดำรงตำแหน่งประเภททั่วไปในระดับเดียวกัน ให้อยู่ในดุลพินิจของผู้มีอำนาจสั่งบรรจุ</w:t>
      </w:r>
    </w:p>
    <w:p w:rsidR="00241F63" w:rsidRPr="00164EDC" w:rsidRDefault="007B7A78" w:rsidP="007B7A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การย้ายข้าราชการสำนักงานผู้ดำรงตำแหน่งประเภททั่วไปไปแต่งตั้งให้ดำรงตำแหน่งในระดับ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ที่ต่ำกว่าเดิม ผู้มีอำนาจสั่งบรรจุจะดำเนินการได้ต่อเมื่อผู้นั้นได้ให้ความยินยอมแล้ว</w:t>
      </w:r>
    </w:p>
    <w:p w:rsidR="00241F63" w:rsidRPr="007B7A78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7B7A78" w:rsidP="007B7A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๑๑ การย้ายข้าราชการสำนักงานผู้ดำรงตำแหน่งประเภทวิชาการไปแต่งตั้งให้ดำรงตำแหน่งประเภททั่วไป ให้กระทำได้เฉพาะผู้ที่เคยดำรงตำแหน่งประเภททั่วไปมาก่อน โดยให้ย้ายไปแต่งตั้ง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ให้ดำรงตำแหน่งในระดับที่ไม่สูงกว่าระดับที่ผู้นั้นเคยดำรงอยู่เดิมในตำแหน่งประเภททั่วไป และให้อยู่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ในดุลพินิจของผู้มีอำนาจสั่งบรรจุ</w:t>
      </w:r>
    </w:p>
    <w:p w:rsidR="00241F63" w:rsidRPr="007B7A78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B7A78" w:rsidRDefault="007B7A78" w:rsidP="007B7A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๑๒ การย้ายข้าราชการสำนักงานผู้ดำรงตำแหน่งประเภททั่วไปซึ่งเคยดำรงตำแหน่ง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ประเภทวิชาการมาก่อน ไปแต่งตั้งให้ดำรงตำแหน่งประเภทวิชาการในระดับที่ไม่สูงกว่าระดับที่ผู้นั้น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เคยดำรงอยู่เดิมในตำแหน่งประเภทวิชาการ ให้อยู่ในดุลพินิจของผู้มีอำนาจสั่งบรรจุ</w:t>
      </w:r>
    </w:p>
    <w:p w:rsidR="00241F63" w:rsidRPr="00164EDC" w:rsidRDefault="007B7A78" w:rsidP="007B7A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การย้ายข้าราชการสำนักงานผู้ดำรงตำแหน่งประเภททั่วไปซึ่งเคยดำรงตำแหน่งประเภทวิชาการมาก่อน ไปแต่งตั้งให้ดำรงตำแหน่งประเภทวิชาการในระดับที่สูงกว่าระดับที่ผู้นั้นเคยดำรงอยู่เดิม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ในตำแหน่งประเภทวิชาการ ผู้มีอำนาจสั่งบรรจุจะดำเนินการได้ต่อเมื่อได้ดำเนินการตามข้อ ๒๗ แล้ว  ทั้งนี้ ให้ย้ายไปแต่งตั้งให้ดำรงตำแหน่งในระดับที่สูงกว่าระดับที่ผู้นั้นเคยดำรงอยู่เดิมได้ไม่เกินหนึ่งระดับ</w:t>
      </w:r>
    </w:p>
    <w:p w:rsidR="00241F63" w:rsidRPr="00F44807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F44807" w:rsidRDefault="00F44807" w:rsidP="00F448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๑๓ การย้ายข้าราชการสำนักงานผู้ดำรงตำแหน่งประเภทวิชาการตั้งแต่ระดับเชี่ยวชาญ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ลงมาไปแต่งตั้งให้ดำรงตำแหน่งประเภทวิชาการในระดับเดียวกัน ให้อยู่ในดุลพินิจของผู้มีอำนาจสั่งบรรจุ</w:t>
      </w:r>
    </w:p>
    <w:p w:rsidR="00241F63" w:rsidRPr="00164EDC" w:rsidRDefault="00F44807" w:rsidP="00F448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ข้าราชการสำนักงานผู้ดำรงตำแหน่งประเภทวิชาการไปแต่งตั้งให้ดำรงตำแหน่งในระดับที่ต่ำกว่าเดิม ผู้มีอำนาจสั่งบรรจุจะดำเนินการได้ต่อเมื่อผู้นั้นได้ให้ความยินยอมแล้ว</w:t>
      </w:r>
    </w:p>
    <w:p w:rsidR="00241F63" w:rsidRPr="00F44807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F44807" w:rsidRDefault="00F44807" w:rsidP="00F448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F44807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ข้อ ๑๔ การย้ายข้าราชการสำนักงานผู้ดำรงตำแหน่งประเภทวิชาการระดับทรงคุณวุฒิในกลุ่มที่ ๑</w:t>
      </w:r>
      <w:r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br/>
      </w:r>
      <w:r w:rsidR="00241F63" w:rsidRPr="00F44807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ตามข้อ ๗ (๑) และในกลุ่มที่ ๒ ตามข้อ ๗ (๒) ไปแต่งตั้งให้ดำรงตำแหน่งประเภทวิชาการระดับทรงคุณวุฒิ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ในกลุ่มเดียวกัน ให้อยู่ในดุลพินิจของผู้มีอำนาจสั่งบรรจุ</w:t>
      </w:r>
    </w:p>
    <w:p w:rsidR="00241F63" w:rsidRPr="00164EDC" w:rsidRDefault="00F44807" w:rsidP="00F448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การย้ายข้าราชการสำนักงานผู้ดำรงตำแหน่งประเภทวิชาการระดับทรงคุณวุฒิในกลุ่มที่ ๒ 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ตามข้อ ๗ (๒) ไปแต่งตั้งให้ดำรงตำแหน่งประเภทวิชาการระดับทรงคุณวุฒิในกลุ่มที่ ๑ ตามข้อ ๗ (๑) 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ผู้มีอำนาจสั่งบรรจุจะดำเนินการได้ต่อเมื่อได้ดำเนินการตามข้อ ๒๗ แล้ว</w:t>
      </w:r>
    </w:p>
    <w:p w:rsidR="004D1B88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lastRenderedPageBreak/>
        <w:tab/>
      </w:r>
      <w:r w:rsidR="00241F63" w:rsidRPr="004D1B88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๑๕ การย้ายข้าราชการสำนักงานผู้ดำรงตำแหน่งประเภททั่วไปซึ่งไม่เคยดำรงตำแหน่งประเภทวิชาการมาก่อน ไปแต่งตั้งให้ดำรงตำแหน่งประเภทวิชาการ ให้กระทำได้เฉพาะการย้ายไป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4D1B88">
        <w:rPr>
          <w:rFonts w:ascii="TH SarabunPSK" w:eastAsia="SimSun" w:hAnsi="TH SarabunPSK" w:cs="TH SarabunPSK"/>
          <w:sz w:val="34"/>
          <w:szCs w:val="34"/>
          <w:cs/>
          <w:lang w:eastAsia="zh-CN"/>
        </w:rPr>
        <w:t>ดำรงตำแหน่งประเภทวิชาการระดับปฏิบัติการเท่านั้น โดยผู้มีอำนาจสั่งบรรจุอาจดำเนินการได้ในกรณีดังต่อไปนี้</w:t>
      </w:r>
    </w:p>
    <w:p w:rsidR="004D1B88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(๑) ผู้นั้นเป็นผู้สอบแข่งขันได้ในตำแหน่งประเภทวิชาการระดับปฏิบัติการ และถึงลำดับที่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ที่จะบรรจุและแต่งตั้งผู้นั้น</w:t>
      </w:r>
    </w:p>
    <w:p w:rsidR="004D1B88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(๒) ผู้นั้นได้รับการคัดเลือกเข้ารับราชการในกรณีที่มีเหตุพิเศษในตำแหน่งประเภทวิชาการ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ระดับปฏิบัติการ</w:t>
      </w:r>
    </w:p>
    <w:p w:rsidR="00241F63" w:rsidRPr="00164EDC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(๓) กรณีอื่นที่มีเหตุผลความจำเป็นเป็นพิเศษตามที่คณะกรรมการกำหนด</w:t>
      </w:r>
    </w:p>
    <w:p w:rsidR="00241F63" w:rsidRPr="004D1B88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4D1B88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๑๖ การย้ายข้าราชการสำนักงานผู้ดำรงตำแหน่งประเภทอำนวยการหรือประเภทบริหาร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4D1B88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ไปแต่งตั้งให้ดำรงตำแหน่งประเภทวิชาการ ให้กระทำได้เฉพาะผู้ที่เคยดำรงตำแหน่งประเภทวิชาการมาก่อน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และผู้มีอำนาจสั่งบรรจุจะต้องพิจารณาดำเนินการตามหลักเกณฑ์ วิธีการ และเงื่อนไข ดังต่อไปนี้</w:t>
      </w:r>
    </w:p>
    <w:p w:rsidR="004D1B88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4D1B88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(๑) การย้ายไปแต่งตั้งให้ดำรงตำแหน่งในระดับที่ไม่สูงกว่าระดับที่ผู้นั้นเคยดำรงอยู่เดิมในตำแหน่ง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ประเภทวิชาการ ให้อยู่ในดุลพินิจของผู้มีอำนาจสั่งบรรจุ</w:t>
      </w:r>
    </w:p>
    <w:p w:rsidR="00241F63" w:rsidRPr="00164EDC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(๒) การย้ายไปแต่งตั้งให้ดำรงตำแหน่งในระดับที่สูงกว่าระดับที่ผู้นั้นเคยดำรงอยู่เดิมในตำแหน่งประเภทวิชาการ ผู้มีอำนาจสั่งบรรจุจะดำเนินการได้ต่อเมื่อได้ดำเนินการตามข้อ ๒๗ แล้ว</w:t>
      </w:r>
    </w:p>
    <w:p w:rsidR="004D1B88" w:rsidRDefault="004D1B88" w:rsidP="004D1B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4D1B88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16"/>
          <w:szCs w:val="16"/>
          <w:cs/>
          <w:lang w:eastAsia="zh-CN"/>
        </w:rPr>
        <w:tab/>
      </w:r>
      <w:r w:rsidR="00241F63" w:rsidRPr="004D1B88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ข้อ ๑๗ การย้ายข้าราชการสำนักงานผู้ดำรงตำแหน่งประเภทอำนวยการไปแต่งตั้งให้ดำรงตำแหน่ง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ประเภทอำนวยการในระดับเดียวกัน ให้อยู่ในดุลพินิจของผู้มีอำนาจสั่งบรรจุ</w:t>
      </w:r>
    </w:p>
    <w:p w:rsidR="00241F63" w:rsidRPr="00164EDC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การย้ายข้าราชการสำนักงานผู้ดำรงตำแหน่งประเภทอำนวยการไปแต่งตั้งให้ดำรงตำแหน่ง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ในระดับที่ต่ำกว่าเดิม ผู้มีอำนาจสั่งบรรจุจะดำเนินการได้ต่อเมื่อผู้นั้นได้ให้ความยินยอมแล้ว</w:t>
      </w:r>
    </w:p>
    <w:p w:rsidR="00241F63" w:rsidRPr="004D1B88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4D1B88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๑๘ การย้ายข้าราชการสำนักงานผู้ดำรงตำแหน่งประเภททั่วไปหรือประเภทวิชาการ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ซึ่งเคยดำรงตำแหน่งประเภทอำนวยการระดับต้นมาก่อน ไปแต่งตั้งให้ดำรงตำแหน่งประเภทอำนวยการระดับต้น ให้อยู่ในดุลพินิจของผู้มีอำนาจสั่งบรรจุ</w:t>
      </w:r>
    </w:p>
    <w:p w:rsidR="004D1B88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ข้าราชการสำนักงานผู้ดำรงตำแหน่งประเภทวิชาการซึ่งเคยดำรงตำแหน่งประเภทอำนวยการระดับสูงมาก่อน ไปแต่งตั้งให้ดำรงตำแหน่งประเภทอำนวยการระดับสูง ให้อยู่ในดุลพินิจของ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ผู้มีอำนาจสั่งบรรจุ</w:t>
      </w:r>
    </w:p>
    <w:p w:rsidR="004D1B88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ข้าราชการสำนักงานผู้ดำรงตำแหน่งประเภทวิชาการซึ่งเคยดำรงตำแหน่งประเภทอำนวยการระดับสูงมาก่อน ไปแต่งตั้งให้ดำรงตำแหน่งประเภทอำนวยการระดับต้น ให้อยู่ใน</w:t>
      </w:r>
      <w:r w:rsidR="00241F63" w:rsidRPr="00164EDC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ดุลพินิจของ</w:t>
      </w:r>
      <w:r w:rsidR="00241F63" w:rsidRPr="00164EDC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br/>
        <w:t>ผู้มีอำนาจสั่งบรรจุและผู้มีอำนาจสั่งบรรจุจะดำเนินการได้ต่อเมื่อผู้นั้นได้ให้ความยินยอมแล้ว</w:t>
      </w:r>
    </w:p>
    <w:p w:rsidR="00241F63" w:rsidRPr="00164EDC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4D1B88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การย้ายข้าราชการสำนักงานผู้ดำรงตำแหน่งประเภททั่วไปหรือประเภทวิชาการซึ่งเคยดำรงตำแหน่ง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ประเภทอำนวยการระดับต้นมาก่อน ไปแต่งตั้งให้ดำรงตำแหน่งประเภทอำนวยการระดับสูง ผู้มีอำนาจสั่งบรรจุจะดำเนินการได้ต่อเมื่อได้ดำเนินการตามข้อ ๒๙ แล้ว</w:t>
      </w:r>
    </w:p>
    <w:p w:rsidR="00241F63" w:rsidRPr="004D1B88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4D1B88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๑๙ การย้ายข้าราชการสำนักงานผู้ดำรงตำแหน่งประเภททั่วไปหรือประเภทวิชาการ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4D1B88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ซึ่งไม่เคยดำรงตำแหน่งประเภทอำนวยการมาก่อน ไปแต่งตั้งให้ดำรงตำแหน่งประเภทอำนวยการระดับต้น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ผู้มีอำนาจสั่งบรรจุจะดำเนินการได้ต่อเมื่อได้ดำเนินการตามข้อ ๒๘ แล้ว</w:t>
      </w:r>
    </w:p>
    <w:p w:rsidR="00241F63" w:rsidRPr="00164EDC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lastRenderedPageBreak/>
        <w:tab/>
      </w:r>
      <w:r w:rsidR="00241F63" w:rsidRPr="004D1B88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การย้ายข้าราชการสำนักงานผู้ดำรงตำแหน่งประเภททั่วไปหรือประเภทวิชาการซึ่งไม่เคย</w:t>
      </w:r>
      <w:r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br/>
      </w:r>
      <w:r w:rsidR="00241F63" w:rsidRPr="004D1B88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ดำรงตำแหน่ง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ประเภทอำนวยการมาก่อน ไปแต่งตั้งให้ดำรงตำแหน่งประเภทอำนวยการระดับสูง 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ผู้มีอำนาจสั่งบรรจุจะดำเนินการได้ต่อเมื่อได้ดำเนินการตามข้อ ๒๙ แล้ว</w:t>
      </w:r>
    </w:p>
    <w:p w:rsidR="00241F63" w:rsidRPr="004D1B88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4D1B88" w:rsidP="004D1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๒๐ การย้ายข้าราชการสำนักงานผู้ดำรงตำแหน่งประเภทบริหารไปแต่งตั้งให้ดำรงตำแหน่งในระดับที่ต่ำกว่าเดิม ผู้มีอำนาจสั่งบรรจุจะดำเนินการได้ต่อเมื่อผู้นั้นได้ให้ความยินยอมแล้ว</w:t>
      </w:r>
    </w:p>
    <w:p w:rsidR="00241F63" w:rsidRPr="004D1B88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1490C" w:rsidRDefault="004D1B88" w:rsidP="003149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๒๑ การย้ายข้าราชการสำนักงานผู้ดำรงตำแหน่งประเภทบริหารระดับสูงในกลุ่มที่ ๑ </w:t>
      </w:r>
      <w:r w:rsidR="0031490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ตามข้อ ๘ (๑) หรือในกลุ่มที่ ๒ ตามข้อ ๘ (๒) ไปแต่งตั้งให้ดำรงตำแหน่งประเภทบริหารระดับสูง</w:t>
      </w:r>
      <w:r w:rsidR="0031490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ในกลุ่มเดียวกัน ให้อยู่ในดุลพินิจของผู้มีอำนาจสั่งบรรจุ</w:t>
      </w:r>
    </w:p>
    <w:p w:rsidR="00241F63" w:rsidRPr="00164EDC" w:rsidRDefault="0031490C" w:rsidP="003149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การย้ายข้าราชการสำนักงานผู้ดำรงตำแหน่งประเภทบริหารระดับสูงในกลุ่มที่ ๒ ตามข้อ ๘ (๒) ไปแต่งตั้งให้ดำรงตำแหน่งประเภทบริหารระดับสูงในกลุ่มที่ ๑ ตามข้อ ๘ (๑) ผู้มีอำนาจสั่งบรรจุ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จะดำเนินการได้ต่อเมื่อได้ดำเนินการตามข้อ ๓๑ แล้ว</w:t>
      </w:r>
    </w:p>
    <w:p w:rsidR="00241F63" w:rsidRPr="0031490C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1490C" w:rsidRDefault="0031490C" w:rsidP="003149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๒๒ การย้ายข้าราชการสำนักงานผู้ดำรงตำแหน่งประเภทวิชาการซึ่งเคยดำรงตำแหน่งประเภทบริหารระดับสูงในกลุ่มที่ ๑ ตามข้อ ๘ (๑) มาก่อน ไปแต่งตั้งให้ดำรงตำแหน่งประเภทบริหารระดับสูงในกลุ่มที่ ๑ ตามข้อ ๘ (๑) ให้อยู่ในดุลพินิจของผู้มีอำนาจสั่งบรรจุ</w:t>
      </w:r>
    </w:p>
    <w:p w:rsidR="007E64BF" w:rsidRDefault="0031490C" w:rsidP="007E64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การย้ายข้าราชการสำนักงานผู้ดำรงตำแหน่งประเภทวิชาการ หรือประเภทอำนวยการ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7E64BF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ซึ่งเคยดำรงตำแหน่งประเภทบริหารระดับสูงในกลุ่มที่ ๒ ตามข้อ ๘ (๒) มาก่อน ไปแต่งตั้งให้ดำรงตำแหน่ง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ประเภทบริหารระดับสูงในกลุ่มที่ ๒ ตามข้อ ๘ (๒) ให้อยู่ในดุลพินิจของผู้มีอำนาจสั่งบรรจุ</w:t>
      </w:r>
    </w:p>
    <w:p w:rsidR="00241F63" w:rsidRPr="00164EDC" w:rsidRDefault="007E64BF" w:rsidP="007E64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การย้ายข้าราชการสำนักงานผู้ดำรงตำแหน่งประเภทวิชาการ หรือประเภทอำนวยการซึ่งเคยดำรงตำแหน่งประเภทบริหารระดับสูงในกลุ่มที่ ๒ ตามข้อ ๘ (๒) มาก่อน ไปแต่งตั้งให้ดำรงตำแหน่ง</w:t>
      </w:r>
      <w:r w:rsidR="00241F63" w:rsidRPr="007E64BF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ประเภทบริหารระดับสูงในกลุ่มที่ ๑ ตามข้อ ๘ (๑) ผู้มีอำนาจสั่งบรรจุจะดำเนินการได้ต่อเมื่อได้ดำเนินการ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ตามข้อ ๓๑ แล้ว</w:t>
      </w:r>
    </w:p>
    <w:p w:rsidR="00241F63" w:rsidRPr="007E64BF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7E64BF" w:rsidP="007E64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๒๓ การย้ายข้าราชการสำนักงานผู้ดำรงตำแหน่งประเภทวิชาการ หรือประเภทอำนวยการ</w:t>
      </w:r>
      <w:r w:rsidR="00241F63" w:rsidRPr="007E64BF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ซึ่งไม่เคยดำรงตำแหน่งประเภทบริหารระดับสูงมาก่อน ไปแต่งตั้งให้ดำรงตำแหน่งประเภทบริหารระดับสูง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ให้กระทำได้เฉพาะการย้ายไปดำรงตำแหน่งประเภทบริหารระดับสูงในกลุ่มที่ ๒ ตามข้อ ๘ (๒) เท่านั้น โดยผู้มีอำนาจสั่งบรรจุจะดำเนินการได้ต่อเมื่อได้ดำเนินการตามข้อ ๓๐ แล้ว</w:t>
      </w:r>
    </w:p>
    <w:p w:rsidR="00241F63" w:rsidRPr="007E64BF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หมวด ๒</w:t>
      </w: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การเลื่อน</w:t>
      </w:r>
    </w:p>
    <w:p w:rsidR="00241F63" w:rsidRPr="00695E1F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u w:val="single"/>
          <w:lang w:eastAsia="zh-CN"/>
        </w:rPr>
      </w:pPr>
      <w:r w:rsidRPr="00695E1F">
        <w:rPr>
          <w:rFonts w:ascii="TH SarabunPSK" w:eastAsia="SimSun" w:hAnsi="TH SarabunPSK" w:cs="TH SarabunPSK"/>
          <w:sz w:val="34"/>
          <w:szCs w:val="34"/>
          <w:u w:val="single"/>
          <w:lang w:eastAsia="zh-CN"/>
        </w:rPr>
        <w:tab/>
      </w:r>
      <w:r w:rsidRPr="00695E1F">
        <w:rPr>
          <w:rFonts w:ascii="TH SarabunPSK" w:eastAsia="SimSun" w:hAnsi="TH SarabunPSK" w:cs="TH SarabunPSK"/>
          <w:sz w:val="34"/>
          <w:szCs w:val="34"/>
          <w:u w:val="single"/>
          <w:lang w:eastAsia="zh-CN"/>
        </w:rPr>
        <w:tab/>
      </w:r>
    </w:p>
    <w:p w:rsidR="00241F63" w:rsidRPr="007E64BF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7E64BF" w:rsidP="007E64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  <w:t xml:space="preserve">ข้อ ๒๔ 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การเลื่อนข้าราชการสำนักงานผู้ดำรงตำแหน่งประเภททั่วไป ประเภทวิชาการ ประเภทอำนวยการ และประเภทบริหาร เพื่อแต่งตั้งให้ดำรงตำแหน่งในระดับที่สูงขึ้นในประเภทเดียวกัน 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ให้ดำเนินการตามที่กำหนดในหมวด ๓ การดำเนินการเพื่อย้าย หรือเลื่อน  ทั้งนี้ ให้เลื่อนขึ้นเพื่อแต่งตั้งให้ดำรงตำแหน่งในระดับที่สูงกว่าระดับที่ผู้นั้นดำรงอยู่ได้ไม่เกินหนึ่งระดับ</w:t>
      </w:r>
    </w:p>
    <w:p w:rsidR="00241F63" w:rsidRPr="007E64BF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7E64BF" w:rsidP="007E64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๒๕ การเลื่อนข้าราชการสำนักงานผู้ดำรงตำแหน่งประเภทวิชาการระดับเชี่ยวชาญขึ้น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เพื่อแต่งตั้งให้ดำรงตำแหน่งประเภทวิชาการระดับทรงคุณวุฒิ ให้กระทำได้เฉพาะการเลื่อนขึ้นเพื่อแต่งตั้ง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lastRenderedPageBreak/>
        <w:t>ให้ดำรงตำแหน่งประเภทวิชาการระดับทรงคุณวุฒิในกลุ่มที่ ๒ ตามข้อ ๗ (๒) และผู้มีอำนาจสั่งบรรจุ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จะดำเนินการได้ต่อเมื่อได้ดำเนินการตามข้อ ๒๗ แล้ว</w:t>
      </w:r>
    </w:p>
    <w:p w:rsidR="00241F63" w:rsidRPr="007E64BF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หมวด ๓</w:t>
      </w: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การดำเนินการเพื่อย้าย หรือเลื่อน</w:t>
      </w:r>
    </w:p>
    <w:p w:rsidR="00241F63" w:rsidRPr="00695E1F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u w:val="single"/>
          <w:lang w:eastAsia="zh-CN"/>
        </w:rPr>
      </w:pPr>
      <w:r w:rsidRPr="00695E1F">
        <w:rPr>
          <w:rFonts w:ascii="TH SarabunPSK" w:eastAsia="SimSun" w:hAnsi="TH SarabunPSK" w:cs="TH SarabunPSK"/>
          <w:sz w:val="34"/>
          <w:szCs w:val="34"/>
          <w:u w:val="single"/>
          <w:lang w:eastAsia="zh-CN"/>
        </w:rPr>
        <w:tab/>
      </w:r>
      <w:r w:rsidRPr="00695E1F">
        <w:rPr>
          <w:rFonts w:ascii="TH SarabunPSK" w:eastAsia="SimSun" w:hAnsi="TH SarabunPSK" w:cs="TH SarabunPSK"/>
          <w:sz w:val="34"/>
          <w:szCs w:val="34"/>
          <w:u w:val="single"/>
          <w:lang w:eastAsia="zh-CN"/>
        </w:rPr>
        <w:tab/>
      </w:r>
    </w:p>
    <w:p w:rsidR="00241F63" w:rsidRPr="007E64BF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74D82" w:rsidRDefault="007E64BF" w:rsidP="00774D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๒๖ การเลื่อนข้าราชการสำนักงานผู้ดำรงตำแหน่งประเภททั่วไประดับปฏิบัติงานเพื่อแต่งตั้ง</w:t>
      </w:r>
      <w:r w:rsidR="00241F63" w:rsidRPr="00774D82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ให้ดำรงตำแหน่งระดับชำนาญงาน ให้ดำเนินการโดยการประเมินซึ่งต้องสะท้อนให้เห็นว่าผู้นั้น</w:t>
      </w:r>
      <w:r w:rsidR="00774D82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774D82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เป็นผู้มีความรู้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ความสามารถ ทักษะ และสมรรถนะที่เหมาะสมกับตำแหน่งระดับชำนาญงาน และ</w:t>
      </w:r>
      <w:r w:rsidR="00774D82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ผู้มีอำนาจสั่งบรรจุจะดำเนินการได้ต่อเมื่อผู้นั้นผ่านการประเมินแล้ว ทั้งนี้ ตามหลักเกณฑ์ วิธีการ และเงื่อนไขที่คณะกรรมการกำหนด</w:t>
      </w:r>
    </w:p>
    <w:p w:rsidR="00241F63" w:rsidRPr="00164EDC" w:rsidRDefault="00774D82" w:rsidP="00774D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การเลื่อนข้าราชการสำนักงานผู้ดำรงตำแหน่งประเภททั่วไประดับชำนาญงานเพื่อแต่งตั้ง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ให้ดำรงตำแหน่งระดับอาวุโส ให้ดำเนินการโดยการประเมินซึ่งต้องสะท้อนให้เห็นว่าผู้นั้นเป็นผู้มีความรู้ความสามารถ ทักษะ สมรรถนะ ความชำนาญงาน และประสบการณ์ที่เหมาะสมกับตำแหน่งระดับอาวุโส โดยให้สำนักงานแต่งตั้งคณะกรรมการประเมิน และผู้มีอำนาจสั่งบรรจุจะดำเนินการได้ต่อเมื่อ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ผู้นั้นผ่านการประเมินแล้ว ทั้งนี้ ตามหลักเกณฑ์ วิธีการ และเงื่อนไขที่คณะกรรมการกำหนด</w:t>
      </w:r>
    </w:p>
    <w:p w:rsidR="00241F63" w:rsidRPr="00774D82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74D82" w:rsidRDefault="00774D82" w:rsidP="00774D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๒๗ การย้ายและเลื่อนข้าราชการสำนักงานเพื่อแต่งตั้งให้ดำรงตำแหน่งประเภทวิชาการ 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ให้ดำเนินการ ดังต่อไปนี้</w:t>
      </w:r>
    </w:p>
    <w:p w:rsidR="00774D82" w:rsidRDefault="00774D82" w:rsidP="00774D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(๑) การย้ายในระดับชำนาญการตามข้อ ๑๒ วรรคสอง และข้อ ๑๖ (๒) และการเลื่อนข้าราชการสำนักงานผู้ดำรงตำแหน่งประเภทวิชาการระดับปฏิบัติการเพื่อแต่งตั้งให้ดำรงตำแหน่งระดับชำนาญการ ให้ดำเนินการโดยการประเมินซึ่งต้องสะท้อนให้เห็นว่าผู้นั้นเป็นผู้มีความรู้ ความสามารถ ทักษะ สมรรถนะ ความชำนาญงานและประสบการณ์ที่เหมาะสมกับตำแหน่งระดับชำนาญการโดยให้คณะกรรมการประเมินที่ผู้มีอำนาจสั่งบรรจุแต่งตั้งเป็นผู้ประเมินบุคคลและประเมินผลงานการประเมินผลงานจะดำเนินการได้ต่อเมื่อผู้นั้นผ่านการประเมินบุคคลแล้ว และผู้มีอำนาจสั่งบรรจุ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จะดำเนินการได้ต่อเมื่อผู้นั้นผ่านการประเมินผลงานแล้ว ทั้งนี้ ตามหลักเกณฑ์ วิธีการ และเงื่อนไข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ที่คณะกรรมการกำหนด</w:t>
      </w:r>
    </w:p>
    <w:p w:rsidR="00700793" w:rsidRDefault="00774D82" w:rsidP="00700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(๒) การย้ายในระดับชำนาญการพิเศษตามข้อ ๑๒ วรรคสอง และข้อ ๑๖ (๒) และการเลื่อนข้าราชการสำนักงานผู้ดำรงตำแหน่งประเภทวิชาการระดับชำนาญการเพื่อแต่งตั้งให้ดำรงตำแหน่ง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ระดับชำนาญการพิเศษ ให้ดำเนินการโดยการประเมินซึ่งต้องสะท้อนให้เห็นว่าผู้นั้นเป็นผู้มีความรู้ ความสามารถ ทักษะ สมรรถนะ ความชำนาญงาน และประสบการณ์สูงเหมาะสมกับตำแหน่งระดับชำนาญการพิเศษ โดยให้คณะกรรมการประเมินที่ผู้มีอำนาจสั่งบรรจุแต่งตั้งเป็นผู้ประเมินบุคคลและประเมินผลงาน การประเมินผลงานจะดำเนินการได้ต่อเมื่อผู้นั้นผ่านการประเมินบุคคลแล้ว และ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ผู้มีอำนาจสั่งบรรจุจะดำเนินการได้ต่อเมื่อผู้นั้นผ่านการประเมินผลงานแล้ว  ทั้งนี้ ตามหลักเกณฑ์ วิธีการและเงื่อนไข</w:t>
      </w:r>
      <w:r w:rsidR="00275B35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ที่คณะกรรมการกำหนด</w:t>
      </w:r>
    </w:p>
    <w:p w:rsidR="00BD3CDF" w:rsidRDefault="00700793" w:rsidP="00BD3C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(๓) การย้ายในระดับเชี่ยวชาญตามข้อ ๑๒ วรรคสอง และข้อ ๑๖ (๒) และการเลื่อนข้าราชการสำนักงานผู้ดำรงตำแหน่งประเภทวิชาการระดับชำนาญการพิเศษเพื่อแต่งตั้งให้ดำรงตำแหน่ง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ระดับเชี่ยวชาญ ให้ดำเนินการโดยการประเมินซึ่งต้องสะท้อนให้เห็นว่าผู้นั้นเป็นผู้มีความรู้ ความสามารถ ทักษะ สมรรถนะ ความเชี่ยวชาญ และประสบการณ์สูงมากเหมาะสมกับตำแหน่งระดับเชี่ยวชาญ</w:t>
      </w:r>
      <w:r w:rsidR="00BD3CDF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lastRenderedPageBreak/>
        <w:t>โดยให้คณะกรรมการประเมินที่ผู้มีอำนาจสั่งบรรจุแต่งตั้งเป็นผู้ประเมินบุคคลและประเมินผลงาน</w:t>
      </w:r>
      <w:r w:rsidR="00BD3CDF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การประเมินผลงานจะดำเนินการได้ต่อเมื่อผู้นั้นผ่านการประเมินบุคคลแล้ว และผู้มีอำนาจสั่งบรรจุ</w:t>
      </w:r>
      <w:r w:rsidR="00BD3CDF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จะดำเนินการได้ต่อเมื่อผู้นั้นผ่านการประเมินผลงานแล้ว  ทั้งนี้ ตามหลักเกณฑ์ วิธีการ และเงื่อนไข</w:t>
      </w:r>
      <w:r w:rsidR="00BD3CDF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ที่คณะกรรมการกำหนด</w:t>
      </w:r>
    </w:p>
    <w:p w:rsidR="00BD3CDF" w:rsidRDefault="00BD3CDF" w:rsidP="00BD3C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(๔) การย้ายในระดับทรงคุณวุฒิตามข้อ ๑๒ วรรคสอง ข้อ ๑๔ วรรคสอง และข้อ ๑๖ (๒) และ</w:t>
      </w:r>
      <w:r w:rsidR="00241F63" w:rsidRPr="00BD3CDF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การเลื่อนข้าราชการสำนักงานผู้ดำรงตำแหน่งประเภทวิชาการระดับเชี่ยวชาญเพื่อแต่งตั้งให้ดำรงตำแหน่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ระดับทรงคุณวุฒิที่ว่าง ให้ใช้วิธีการเลือกสรรโดยคณะกรรมการเลือกสรรที่ผู้มีอำนาจสั่งบรรจุแต่งตั้งเพื่อให้ได้รายชื่อผู้ที่มีความรู้ ความสามารถ ทักษะ สมรรถนะ ความเชี่ยวชาญ และประสบการณ์สูงมากเป็นพิเศษเหมาะสมกับตำแหน่งระดับทรงคุณวุฒิ และผู้มีอำนาจสั่งบรรจุจะดำเนินการได้ต่อเมื่อ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BD3CDF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ได้เลือกผู้นั้นจากรายชื่อดังกล่าวแล้ว ทั้งนี้ ตามหลักเกณฑ์ วิธีการ และเงื่อนไขที่คณะกรรมการกำหนด</w:t>
      </w:r>
    </w:p>
    <w:p w:rsidR="00241F63" w:rsidRPr="00164EDC" w:rsidRDefault="00BD3CDF" w:rsidP="00BD3C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การเลื่อนข้าราชการสำนักงานผู้ดำรงตำแหน่งประเภทวิชาการ ถ้าตำแหน่งที่ผู้นั้นครองอยู่เป็นตำแหน่งระดับควบและเป็นการเลื่อนผู้นั้นขึ้นแต่งตั้งให้ดำรงตำแหน่งนั้นเองในระดับชำนาญการ 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ระดับชำนาญการพิเศษ หรือระดับเชี่ยวชาญ และการย้ายข้าราชการสำนักงานผู้ดำรงตำแหน่งประเภทอำนวยการระดับต้นเพื่อแต่งตั้งให้ดำรงตำแหน่งประเภทวิชาการระดับเชี่ยวชาญ การประเมินให้เป็นไปตามหลักเกณฑ์ วิธีการ และเงื่อนไขที่กำหนดไว้ใน (๑) (๒) หรือ (๓) แล้วแต่กรณี แต่ให้ผู้มีอำนาจ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สั่งบรรจุเป็นผู้ประเมินบุคคล</w:t>
      </w:r>
    </w:p>
    <w:p w:rsidR="00241F63" w:rsidRPr="00BD3CDF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BD3CDF" w:rsidP="00BD3C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๒๘ การย้ายข้าราชการสำนักงานเพื่อแต่งตั้งให้ดำรงตำแหน่งประเภทอำนวยการระดับต้นตามข้อ ๑๙ วรรคหนึ่ง ให้ใช้วิธีการเลือกสรรโดยคณะกรรมการเลือกสรรที่ผู้มีอำนาจสั่งบรรจุแต่งตั้งเพื่อให้ได้รายชื่อผู้อยู่ในเกณฑ์เข้าสู่ตำแหน่งประเภทอำนวยการระดับต้น และผู้มีอำนาจสั่งบรรจุ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จะดำเนินการได้ต่อเมื่อได้เลือกผู้นั้นจากรายชื่อดังกล่าวแล้ว  ทั้งนี้ ตามหลักเกณฑ์ วิธีการ และเงื่อนไข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ที่คณะกรรมการกำหนด</w:t>
      </w:r>
    </w:p>
    <w:p w:rsidR="00241F63" w:rsidRPr="00BD3CDF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Default="00BD3CDF" w:rsidP="00BD3C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๒๙ การย้ายข้าราชการสำนักงานเพื่อแต่งตั้งให้ดำรงตำแหน่งประเภทอำนวยการระดับสูงตามข้อ ๑๘ วรรคสี่ และข้อ ๑๙ วรรคสอง และการเลื่อนข้าราชการสำนักงานผู้ดำรงตำแหน่งประเภทอำนวยการระดับต้นเพื่อแต่งตั้งให้ดำรงตำแหน่งประเภทอำนวยการระดับสูง ให้ใช้วิธีการเลือกสรร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โดยคณะกรรมการเลือกสรรที่ผู้มีอำนาจสั่งบรรจุแต่งตั้ง เพื่อให้ได้รายชื่อผู้อยู่ในเกณฑ์เข้าสู่ตำแหน่งประเภทอำนวยการระดับสูง และผู้มีอำนาจสั่งบรรจุจะดำเนินการได้ต่อเมื่อได้เลือ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กผู้นั้นจากรายชื่อดังกล่าวแล้ว 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ทั้งนี้ ตามหลักเกณฑ์ วิธีการ และเงื่อนไขที่คณะกรรมการกำหนด</w:t>
      </w:r>
    </w:p>
    <w:p w:rsidR="00BD3CDF" w:rsidRPr="00BD3CDF" w:rsidRDefault="00BD3CDF" w:rsidP="00BD3C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  <w:r>
        <w:rPr>
          <w:rFonts w:ascii="TH SarabunPSK" w:eastAsia="SimSun" w:hAnsi="TH SarabunPSK" w:cs="TH SarabunPSK"/>
          <w:sz w:val="16"/>
          <w:szCs w:val="16"/>
          <w:lang w:eastAsia="zh-CN"/>
        </w:rPr>
        <w:tab/>
      </w:r>
      <w:r>
        <w:rPr>
          <w:rFonts w:ascii="TH SarabunPSK" w:eastAsia="SimSun" w:hAnsi="TH SarabunPSK" w:cs="TH SarabunPSK"/>
          <w:sz w:val="16"/>
          <w:szCs w:val="16"/>
          <w:lang w:eastAsia="zh-CN"/>
        </w:rPr>
        <w:tab/>
      </w:r>
      <w:r>
        <w:rPr>
          <w:rFonts w:ascii="TH SarabunPSK" w:eastAsia="SimSun" w:hAnsi="TH SarabunPSK" w:cs="TH SarabunPSK"/>
          <w:sz w:val="16"/>
          <w:szCs w:val="16"/>
          <w:lang w:eastAsia="zh-CN"/>
        </w:rPr>
        <w:tab/>
      </w:r>
    </w:p>
    <w:p w:rsidR="00241F63" w:rsidRPr="00164EDC" w:rsidRDefault="00B30BBE" w:rsidP="00B30B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๓๐ การย้ายข้าราชการสำนักงานเพื่อแต่งตั้งให้ดำรงตำแหน่งประเภทบริหารระดับสูง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ในกลุ่มที่ ๒ ตามข้อ ๘ (๒) และข้อ ๒๓ ให้ใช้วิธีการเลือกสรรโดยคณะกรรมการเลือกสรรที่ผู้มีอำนาจ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B30BBE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สั่งบรรจ</w:t>
      </w:r>
      <w:r w:rsidR="009E6B3A" w:rsidRPr="00B30BBE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ุ</w:t>
      </w:r>
      <w:r w:rsidR="00241F63" w:rsidRPr="00B30BBE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แต่งตั้ง และผู้มีอำนาจสั่งบรรจุจะดำเนินการได้ต่อเมื่อได้เลือกผู้น</w:t>
      </w:r>
      <w:r w:rsidR="00275B35" w:rsidRPr="00B30BBE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ั้นจากผลการเลือกสรรดังกล่าวแล้ว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ทั้งนี้ ตามหลักเกณฑ์ วิธีการ และเงื่อนไขที่คณะกรรมการกำหนด</w:t>
      </w:r>
    </w:p>
    <w:p w:rsidR="00241F63" w:rsidRPr="003379D2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3379D2" w:rsidP="003379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  <w:t xml:space="preserve">ข้อ ๓๑ 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การย้ายข้าราชการสำนักงานเพื่อแต่งตั้งให้ดำรงตำแหน่งประเภทบริหารระดับสูง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3379D2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ในกลุ่มที่ ๑ ตามข้อ ๘ (๑) ข้อ ๒๑ วรรคสอง และข้อ ๒๒ วรรคสาม ให้เป็นไปตามระเบียบคณะกรรมการ</w:t>
      </w:r>
      <w:r w:rsidR="00241F63" w:rsidRPr="003379D2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ว่าด้วยการกำหนดคุณสมบัติ วิธีการสรรหา และการคัดเลือกเลขาธิการคณะกรรมการสิทธิมนุษยชนแห่งชาติ</w:t>
      </w:r>
    </w:p>
    <w:p w:rsidR="00241F63" w:rsidRPr="003379D2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lastRenderedPageBreak/>
        <w:t>หมวด ๔</w:t>
      </w: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การโอนข้าราชการตามกฎหมายอื่น</w:t>
      </w:r>
    </w:p>
    <w:p w:rsidR="00241F63" w:rsidRPr="00695E1F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u w:val="single"/>
          <w:lang w:eastAsia="zh-CN"/>
        </w:rPr>
      </w:pPr>
      <w:r w:rsidRPr="00695E1F">
        <w:rPr>
          <w:rFonts w:ascii="TH SarabunPSK" w:eastAsia="SimSun" w:hAnsi="TH SarabunPSK" w:cs="TH SarabunPSK"/>
          <w:sz w:val="34"/>
          <w:szCs w:val="34"/>
          <w:u w:val="single"/>
          <w:lang w:eastAsia="zh-CN"/>
        </w:rPr>
        <w:tab/>
      </w:r>
      <w:r w:rsidRPr="00695E1F">
        <w:rPr>
          <w:rFonts w:ascii="TH SarabunPSK" w:eastAsia="SimSun" w:hAnsi="TH SarabunPSK" w:cs="TH SarabunPSK"/>
          <w:sz w:val="34"/>
          <w:szCs w:val="34"/>
          <w:u w:val="single"/>
          <w:lang w:eastAsia="zh-CN"/>
        </w:rPr>
        <w:tab/>
      </w:r>
    </w:p>
    <w:p w:rsidR="00241F63" w:rsidRPr="003379D2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Default="00FA027B" w:rsidP="00FA02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๓๒ การโอนข้าราชการตามกฎหมายอื่นมาบรรจุเป็นข้าราชการสำนักงานอาจกระทำได้ 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ถ้าเจ้าตัวสมัครใจ โดยผู้มีอำนาจสั่งบรรจุทำความตกลงกับเจ้าสังกัด ทั้งนี้ จะแต่งตั้งให้ดำรงตำแหน่งประเภทใด สายงานใด ระดับใด และให้ได้รับเงินเดือนเท่าใด ให้ผู้มีอำนาจสั่งบรรจุเป็นผู้พิจารณากำหนด </w:t>
      </w:r>
      <w:r w:rsidR="00241F63" w:rsidRPr="00FA027B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แต่เงินเดือนที่จะให้ได้รับ ต้องไม่สูงกว่าข้าราชการสำนักงานที่มีคุณวุฒิ ความสามารถ และความชำนาญงาน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ในระดับเดียวกัน และเพื่อประโยชน์ในการนับเวลาราชการ ให้ถือเวลาราชการของผู้ขอโอนเข้ารับราชการในขณะที่เป็นข้าราชการของหน่วยงานอื่นนั้น เป็นเวลาราชการของข้าราชการสำนักงานด้วย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ทั้งนี้ ให้นำหลักเกณฑ์และวิธีการโอนที่ออกตามกฎหมายว่าด้วยระเบียบข้าราชการพลเรือนมาใช้บังคับโดยอนุโลม เว้นแต่คณะกรรมการจะกำหนดเป็นอย่างอื่น</w:t>
      </w:r>
    </w:p>
    <w:p w:rsidR="00FA027B" w:rsidRPr="00FA027B" w:rsidRDefault="00FA027B" w:rsidP="00FA02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บทเฉพาะกาล</w:t>
      </w:r>
    </w:p>
    <w:p w:rsidR="00241F63" w:rsidRPr="00695E1F" w:rsidRDefault="00241F63" w:rsidP="00241F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u w:val="single"/>
          <w:lang w:eastAsia="zh-CN"/>
        </w:rPr>
      </w:pPr>
      <w:r w:rsidRPr="00695E1F">
        <w:rPr>
          <w:rFonts w:ascii="TH SarabunPSK" w:eastAsia="SimSun" w:hAnsi="TH SarabunPSK" w:cs="TH SarabunPSK"/>
          <w:sz w:val="34"/>
          <w:szCs w:val="34"/>
          <w:u w:val="single"/>
          <w:lang w:eastAsia="zh-CN"/>
        </w:rPr>
        <w:tab/>
      </w:r>
      <w:r w:rsidRPr="00695E1F">
        <w:rPr>
          <w:rFonts w:ascii="TH SarabunPSK" w:eastAsia="SimSun" w:hAnsi="TH SarabunPSK" w:cs="TH SarabunPSK"/>
          <w:sz w:val="34"/>
          <w:szCs w:val="34"/>
          <w:u w:val="single"/>
          <w:lang w:eastAsia="zh-CN"/>
        </w:rPr>
        <w:tab/>
      </w:r>
    </w:p>
    <w:p w:rsidR="00241F63" w:rsidRPr="00FA027B" w:rsidRDefault="00241F6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cs/>
          <w:lang w:eastAsia="zh-CN"/>
        </w:rPr>
      </w:pPr>
    </w:p>
    <w:p w:rsidR="00FA027B" w:rsidRDefault="00FA027B" w:rsidP="00FA02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๓๓  ในระหว่างที่ยังมิได้กำหนดหลักเกณฑ์ วิธีการ และเงื่อนไขเพื่อปฏิบัติตามประกาศนี้ 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ให้นำกฎ ระเบียบ ประกาศ หลักเกณฑ์ วิธีการ และเงื่อนไขซึ่งใช้อยู่เดิมมาใช้บังคับเท่าที่ไม่ขัดหรือแย้งกับประกาศนี้</w:t>
      </w:r>
    </w:p>
    <w:p w:rsidR="00241F63" w:rsidRPr="00164EDC" w:rsidRDefault="00FA027B" w:rsidP="00FA02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การใดที่อยู่ระหว่างดำเนินการตามบทบัญญัติหรือข้อกำหนดแห่งกฎหมาย กฎ ระเบียบ ข้อบังคับ ประกาศ หรือมติคณะกรรมการที่ได้เริ่มดำเนินการไปแล้วแต่ยังไม่แล้วเสร็จ ก่อนวันที่ประกาศนี้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มีผลใช้บังคับ ให้ดำเนินการตามกฎหมาย กฎ ระเบียบ ข้อบังคับ ประกาศ หรือมติคณะกรรมการดังกล่าวต่อไปจนกว่าจะแล้วเสร็จและให้มีผลใช้บังคับได้ ในกรณีที่ไม่สามารถดำเนินการได้ตามประกาศนี้และ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241F63"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ไม่อาจนำกฎหมายว่าด้วยข้าราชการพลเรือนมาบังคับใช้โดยอนุโลมได้ การจะดำเนินการในเรื่องนั้นต่อไปอย่างไร ให้เป็นไปตามที่คณะกรรมการกำหนด</w:t>
      </w:r>
    </w:p>
    <w:p w:rsidR="00174933" w:rsidRPr="00FA027B" w:rsidRDefault="00174933" w:rsidP="00241F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36"/>
          <w:szCs w:val="36"/>
          <w:lang w:eastAsia="zh-CN"/>
        </w:rPr>
      </w:pP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ind w:firstLine="2160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ประกาศ ณ วันที่ ๒๕ กันยายน พ.ศ. ๒๕๖๑</w:t>
      </w:r>
    </w:p>
    <w:p w:rsidR="00241F63" w:rsidRPr="00164EDC" w:rsidRDefault="00241F63" w:rsidP="00241F63">
      <w:pPr>
        <w:autoSpaceDE w:val="0"/>
        <w:autoSpaceDN w:val="0"/>
        <w:adjustRightInd w:val="0"/>
        <w:spacing w:after="0" w:line="240" w:lineRule="auto"/>
        <w:ind w:firstLine="2160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proofErr w:type="spellStart"/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วัส</w:t>
      </w:r>
      <w:proofErr w:type="spellEnd"/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 ติง</w:t>
      </w:r>
      <w:proofErr w:type="spellStart"/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สมิตร</w:t>
      </w:r>
      <w:proofErr w:type="spellEnd"/>
    </w:p>
    <w:p w:rsidR="007729AC" w:rsidRPr="00FA027B" w:rsidRDefault="00241F63" w:rsidP="00FA027B">
      <w:pPr>
        <w:autoSpaceDE w:val="0"/>
        <w:autoSpaceDN w:val="0"/>
        <w:adjustRightInd w:val="0"/>
        <w:spacing w:after="0" w:line="240" w:lineRule="auto"/>
        <w:ind w:firstLine="2160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164EDC"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ประธานกรรมการสิทธิมนุษยชนแห่งชาติ</w:t>
      </w:r>
    </w:p>
    <w:sectPr w:rsidR="007729AC" w:rsidRPr="00FA027B" w:rsidSect="00D657B1">
      <w:headerReference w:type="default" r:id="rId8"/>
      <w:footnotePr>
        <w:numFmt w:val="thaiNumbers"/>
      </w:footnotePr>
      <w:pgSz w:w="11906" w:h="16838"/>
      <w:pgMar w:top="907" w:right="1134" w:bottom="907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65" w:rsidRDefault="00E72965" w:rsidP="00241F63">
      <w:pPr>
        <w:spacing w:after="0" w:line="240" w:lineRule="auto"/>
      </w:pPr>
      <w:r>
        <w:separator/>
      </w:r>
    </w:p>
  </w:endnote>
  <w:endnote w:type="continuationSeparator" w:id="0">
    <w:p w:rsidR="00E72965" w:rsidRDefault="00E72965" w:rsidP="0024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65" w:rsidRDefault="00E72965" w:rsidP="00241F63">
      <w:pPr>
        <w:spacing w:after="0" w:line="240" w:lineRule="auto"/>
      </w:pPr>
      <w:r>
        <w:separator/>
      </w:r>
    </w:p>
  </w:footnote>
  <w:footnote w:type="continuationSeparator" w:id="0">
    <w:p w:rsidR="00E72965" w:rsidRDefault="00E72965" w:rsidP="00241F63">
      <w:pPr>
        <w:spacing w:after="0" w:line="240" w:lineRule="auto"/>
      </w:pPr>
      <w:r>
        <w:continuationSeparator/>
      </w:r>
    </w:p>
  </w:footnote>
  <w:footnote w:id="1">
    <w:p w:rsidR="00D657B1" w:rsidRPr="00D657B1" w:rsidRDefault="00D657B1" w:rsidP="00D657B1">
      <w:pPr>
        <w:pStyle w:val="a3"/>
        <w:tabs>
          <w:tab w:val="left" w:pos="709"/>
        </w:tabs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24"/>
          <w:szCs w:val="36"/>
        </w:rPr>
        <w:tab/>
      </w:r>
      <w:r w:rsidRPr="00695E1F">
        <w:rPr>
          <w:rStyle w:val="a5"/>
          <w:rFonts w:ascii="TH SarabunPSK" w:hAnsi="TH SarabunPSK" w:cs="TH SarabunPSK"/>
          <w:sz w:val="24"/>
          <w:szCs w:val="36"/>
        </w:rPr>
        <w:footnoteRef/>
      </w:r>
      <w:r w:rsidRPr="00D657B1">
        <w:rPr>
          <w:rFonts w:ascii="TH SarabunPSK" w:hAnsi="TH SarabunPSK" w:cs="TH SarabunPSK"/>
          <w:sz w:val="24"/>
          <w:szCs w:val="36"/>
        </w:rPr>
        <w:t xml:space="preserve"> </w:t>
      </w:r>
      <w:r w:rsidRPr="009D3858">
        <w:rPr>
          <w:rFonts w:ascii="TH SarabunPSK" w:eastAsia="Calibri" w:hAnsi="TH SarabunPSK" w:cs="TH SarabunPSK"/>
          <w:cs/>
        </w:rPr>
        <w:t>ราชกิจจา</w:t>
      </w:r>
      <w:proofErr w:type="spellStart"/>
      <w:r w:rsidRPr="009D3858">
        <w:rPr>
          <w:rFonts w:ascii="TH SarabunPSK" w:eastAsia="Calibri" w:hAnsi="TH SarabunPSK" w:cs="TH SarabunPSK"/>
          <w:cs/>
        </w:rPr>
        <w:t>นุเบกษ</w:t>
      </w:r>
      <w:bookmarkStart w:id="0" w:name="_GoBack"/>
      <w:r w:rsidRPr="009D3858">
        <w:rPr>
          <w:rFonts w:ascii="TH SarabunPSK" w:eastAsia="Calibri" w:hAnsi="TH SarabunPSK" w:cs="TH SarabunPSK"/>
          <w:cs/>
        </w:rPr>
        <w:t>า</w:t>
      </w:r>
      <w:bookmarkEnd w:id="0"/>
      <w:proofErr w:type="spellEnd"/>
      <w:r w:rsidRPr="009D3858">
        <w:rPr>
          <w:rFonts w:ascii="TH SarabunPSK" w:eastAsia="Calibri" w:hAnsi="TH SarabunPSK" w:cs="TH SarabunPSK"/>
          <w:cs/>
        </w:rPr>
        <w:t xml:space="preserve"> เล</w:t>
      </w:r>
      <w:r w:rsidRPr="009D3858">
        <w:rPr>
          <w:rFonts w:ascii="TH SarabunPSK" w:eastAsia="Calibri" w:hAnsi="TH SarabunPSK" w:cs="TH SarabunPSK" w:hint="cs"/>
          <w:cs/>
        </w:rPr>
        <w:t>่</w:t>
      </w:r>
      <w:r w:rsidRPr="009D3858">
        <w:rPr>
          <w:rFonts w:ascii="TH SarabunPSK" w:eastAsia="Calibri" w:hAnsi="TH SarabunPSK" w:cs="TH SarabunPSK"/>
          <w:cs/>
        </w:rPr>
        <w:t>ม ๑</w:t>
      </w:r>
      <w:r w:rsidRPr="009D3858">
        <w:rPr>
          <w:rFonts w:ascii="TH SarabunPSK" w:eastAsia="Calibri" w:hAnsi="TH SarabunPSK" w:cs="TH SarabunPSK" w:hint="cs"/>
          <w:cs/>
        </w:rPr>
        <w:t>๓๕</w:t>
      </w:r>
      <w:r w:rsidRPr="009D3858">
        <w:rPr>
          <w:rFonts w:ascii="TH SarabunPSK" w:eastAsia="Calibri" w:hAnsi="TH SarabunPSK" w:cs="TH SarabunPSK"/>
          <w:cs/>
        </w:rPr>
        <w:t xml:space="preserve">/ตอนที่ </w:t>
      </w:r>
      <w:r>
        <w:rPr>
          <w:rFonts w:ascii="TH SarabunPSK" w:eastAsia="Calibri" w:hAnsi="TH SarabunPSK" w:cs="TH SarabunPSK" w:hint="cs"/>
          <w:cs/>
        </w:rPr>
        <w:t>๘๑</w:t>
      </w:r>
      <w:r w:rsidRPr="009D3858">
        <w:rPr>
          <w:rFonts w:ascii="TH SarabunPSK" w:eastAsia="Calibri" w:hAnsi="TH SarabunPSK" w:cs="TH SarabunPSK"/>
          <w:cs/>
        </w:rPr>
        <w:t xml:space="preserve"> ก/หน</w:t>
      </w:r>
      <w:r w:rsidRPr="009D3858">
        <w:rPr>
          <w:rFonts w:ascii="TH SarabunPSK" w:eastAsia="Calibri" w:hAnsi="TH SarabunPSK" w:cs="TH SarabunPSK" w:hint="cs"/>
          <w:cs/>
        </w:rPr>
        <w:t>้</w:t>
      </w:r>
      <w:r w:rsidRPr="009D3858">
        <w:rPr>
          <w:rFonts w:ascii="TH SarabunPSK" w:eastAsia="Calibri" w:hAnsi="TH SarabunPSK" w:cs="TH SarabunPSK"/>
          <w:cs/>
        </w:rPr>
        <w:t xml:space="preserve">า </w:t>
      </w:r>
      <w:r>
        <w:rPr>
          <w:rFonts w:ascii="TH SarabunPSK" w:eastAsia="Calibri" w:hAnsi="TH SarabunPSK" w:cs="TH SarabunPSK" w:hint="cs"/>
          <w:cs/>
        </w:rPr>
        <w:t>๕๓</w:t>
      </w:r>
      <w:r w:rsidRPr="009D3858">
        <w:rPr>
          <w:rFonts w:ascii="TH SarabunPSK" w:eastAsia="Calibri" w:hAnsi="TH SarabunPSK" w:cs="TH SarabunPSK"/>
          <w:cs/>
        </w:rPr>
        <w:t>/</w:t>
      </w:r>
      <w:r>
        <w:rPr>
          <w:rFonts w:ascii="TH SarabunPSK" w:eastAsia="Calibri" w:hAnsi="TH SarabunPSK" w:cs="TH SarabunPSK" w:hint="cs"/>
          <w:cs/>
        </w:rPr>
        <w:t>๑๒ ตุลาคม</w:t>
      </w:r>
      <w:r w:rsidRPr="009D3858">
        <w:rPr>
          <w:rFonts w:ascii="TH SarabunPSK" w:eastAsia="Calibri" w:hAnsi="TH SarabunPSK" w:cs="TH SarabunPSK" w:hint="cs"/>
          <w:cs/>
        </w:rPr>
        <w:t xml:space="preserve"> ๒๕๖๑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97563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275B35" w:rsidRPr="00275B35" w:rsidRDefault="00275B35" w:rsidP="00275B35">
        <w:pPr>
          <w:pStyle w:val="a6"/>
          <w:jc w:val="center"/>
          <w:rPr>
            <w:rFonts w:ascii="TH Sarabun New" w:hAnsi="TH Sarabun New" w:cs="TH Sarabun New"/>
            <w:sz w:val="32"/>
            <w:szCs w:val="32"/>
          </w:rPr>
        </w:pPr>
        <w:r w:rsidRPr="00275B3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275B35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275B35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275B35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275B3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695E1F">
          <w:rPr>
            <w:rFonts w:ascii="TH Sarabun New" w:hAnsi="TH Sarabun New" w:cs="TH Sarabun New"/>
            <w:noProof/>
            <w:sz w:val="32"/>
            <w:szCs w:val="32"/>
            <w:cs/>
          </w:rPr>
          <w:t>๘</w:t>
        </w:r>
        <w:r w:rsidRPr="00275B3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275B35" w:rsidRDefault="00275B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767A"/>
    <w:multiLevelType w:val="hybridMultilevel"/>
    <w:tmpl w:val="E59C3D4A"/>
    <w:lvl w:ilvl="0" w:tplc="2ADC8A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5F6B"/>
    <w:multiLevelType w:val="hybridMultilevel"/>
    <w:tmpl w:val="56CA0BAE"/>
    <w:lvl w:ilvl="0" w:tplc="56BAA728">
      <w:start w:val="9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63"/>
    <w:rsid w:val="00164EDC"/>
    <w:rsid w:val="00174933"/>
    <w:rsid w:val="00241F63"/>
    <w:rsid w:val="00245222"/>
    <w:rsid w:val="00275B35"/>
    <w:rsid w:val="0031490C"/>
    <w:rsid w:val="003379D2"/>
    <w:rsid w:val="003473B4"/>
    <w:rsid w:val="004D1B88"/>
    <w:rsid w:val="00647984"/>
    <w:rsid w:val="00695E1F"/>
    <w:rsid w:val="00700793"/>
    <w:rsid w:val="00774D82"/>
    <w:rsid w:val="007B7A78"/>
    <w:rsid w:val="007E64BF"/>
    <w:rsid w:val="009E6B3A"/>
    <w:rsid w:val="00AC6882"/>
    <w:rsid w:val="00B30BBE"/>
    <w:rsid w:val="00BD3CDF"/>
    <w:rsid w:val="00CE3B9D"/>
    <w:rsid w:val="00D657B1"/>
    <w:rsid w:val="00D7178B"/>
    <w:rsid w:val="00E72965"/>
    <w:rsid w:val="00F07CB6"/>
    <w:rsid w:val="00F44807"/>
    <w:rsid w:val="00F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1CF34-D37C-4010-83B2-75A6A4C4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41F63"/>
    <w:pPr>
      <w:spacing w:after="0" w:line="240" w:lineRule="auto"/>
      <w:ind w:firstLine="1440"/>
      <w:jc w:val="thaiDistribute"/>
    </w:pPr>
    <w:rPr>
      <w:rFonts w:ascii="Times New Roman" w:eastAsia="SimSun" w:hAnsi="Times New Roman" w:cs="EucrosiaUPC"/>
      <w:sz w:val="20"/>
      <w:lang w:eastAsia="zh-CN"/>
    </w:rPr>
  </w:style>
  <w:style w:type="character" w:customStyle="1" w:styleId="a4">
    <w:name w:val="ข้อความเชิงอรรถ อักขระ"/>
    <w:basedOn w:val="a0"/>
    <w:link w:val="a3"/>
    <w:rsid w:val="00241F63"/>
    <w:rPr>
      <w:rFonts w:ascii="Times New Roman" w:eastAsia="SimSun" w:hAnsi="Times New Roman" w:cs="EucrosiaUPC"/>
      <w:sz w:val="20"/>
      <w:lang w:eastAsia="zh-CN"/>
    </w:rPr>
  </w:style>
  <w:style w:type="character" w:styleId="a5">
    <w:name w:val="footnote reference"/>
    <w:rsid w:val="00241F63"/>
    <w:rPr>
      <w:rFonts w:ascii="Times New Roman" w:hAnsi="Times New Roman" w:cs="EucrosiaUPC" w:hint="default"/>
      <w:sz w:val="20"/>
      <w:szCs w:val="28"/>
      <w:vertAlign w:val="superscript"/>
    </w:rPr>
  </w:style>
  <w:style w:type="paragraph" w:styleId="a6">
    <w:name w:val="header"/>
    <w:basedOn w:val="a"/>
    <w:link w:val="a7"/>
    <w:uiPriority w:val="99"/>
    <w:unhideWhenUsed/>
    <w:rsid w:val="0027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75B35"/>
  </w:style>
  <w:style w:type="paragraph" w:styleId="a8">
    <w:name w:val="footer"/>
    <w:basedOn w:val="a"/>
    <w:link w:val="a9"/>
    <w:uiPriority w:val="99"/>
    <w:unhideWhenUsed/>
    <w:rsid w:val="0027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7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848D-A0AB-44F6-82D8-5ABA2463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2850</Words>
  <Characters>16245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บัญชี Microsoft</cp:lastModifiedBy>
  <cp:revision>14</cp:revision>
  <dcterms:created xsi:type="dcterms:W3CDTF">2020-03-24T15:03:00Z</dcterms:created>
  <dcterms:modified xsi:type="dcterms:W3CDTF">2020-07-02T07:40:00Z</dcterms:modified>
</cp:coreProperties>
</file>